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CA2" w:rsidRDefault="009A3CA2" w:rsidP="009A3CA2">
      <w:pPr>
        <w:spacing w:after="0" w:line="240" w:lineRule="auto"/>
        <w:jc w:val="right"/>
      </w:pPr>
      <w:r>
        <w:t xml:space="preserve">Приложение № </w:t>
      </w:r>
      <w:r>
        <w:t>3</w:t>
      </w:r>
    </w:p>
    <w:p w:rsidR="009A3CA2" w:rsidRDefault="009A3CA2" w:rsidP="009A3CA2">
      <w:pPr>
        <w:spacing w:after="0" w:line="240" w:lineRule="auto"/>
        <w:jc w:val="right"/>
      </w:pPr>
      <w:r>
        <w:tab/>
        <w:t xml:space="preserve">к постановлению Администрации </w:t>
      </w:r>
    </w:p>
    <w:p w:rsidR="009A3CA2" w:rsidRDefault="009A3CA2" w:rsidP="009A3CA2">
      <w:pPr>
        <w:spacing w:after="0" w:line="240" w:lineRule="auto"/>
        <w:jc w:val="right"/>
      </w:pPr>
      <w:r>
        <w:t>Усть-Ишимского</w:t>
      </w:r>
    </w:p>
    <w:p w:rsidR="009A3CA2" w:rsidRDefault="009A3CA2" w:rsidP="009A3CA2">
      <w:pPr>
        <w:spacing w:after="0" w:line="240" w:lineRule="auto"/>
        <w:jc w:val="right"/>
      </w:pPr>
      <w:r>
        <w:t>муниципального района</w:t>
      </w:r>
    </w:p>
    <w:p w:rsidR="009A3CA2" w:rsidRDefault="009A3CA2" w:rsidP="009A3CA2">
      <w:pPr>
        <w:spacing w:after="0" w:line="240" w:lineRule="auto"/>
        <w:jc w:val="right"/>
      </w:pPr>
      <w:r>
        <w:tab/>
        <w:t xml:space="preserve">Омской области </w:t>
      </w:r>
    </w:p>
    <w:p w:rsidR="000B2447" w:rsidRDefault="009A3CA2" w:rsidP="009A3CA2">
      <w:pPr>
        <w:spacing w:after="0" w:line="240" w:lineRule="auto"/>
        <w:jc w:val="right"/>
      </w:pPr>
      <w:r>
        <w:tab/>
        <w:t xml:space="preserve">от  27.04.2024 №  227- </w:t>
      </w:r>
      <w:proofErr w:type="gramStart"/>
      <w:r>
        <w:t>п</w:t>
      </w:r>
      <w:proofErr w:type="gramEnd"/>
    </w:p>
    <w:p w:rsidR="00143193" w:rsidRDefault="00143193" w:rsidP="009A3CA2">
      <w:pPr>
        <w:spacing w:after="0" w:line="240" w:lineRule="auto"/>
        <w:jc w:val="right"/>
      </w:pPr>
    </w:p>
    <w:tbl>
      <w:tblPr>
        <w:tblW w:w="15264" w:type="dxa"/>
        <w:tblInd w:w="-34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3"/>
        <w:gridCol w:w="3507"/>
        <w:gridCol w:w="1294"/>
        <w:gridCol w:w="878"/>
        <w:gridCol w:w="1020"/>
        <w:gridCol w:w="907"/>
        <w:gridCol w:w="680"/>
        <w:gridCol w:w="78"/>
        <w:gridCol w:w="829"/>
        <w:gridCol w:w="907"/>
        <w:gridCol w:w="907"/>
        <w:gridCol w:w="907"/>
        <w:gridCol w:w="711"/>
        <w:gridCol w:w="739"/>
        <w:gridCol w:w="907"/>
      </w:tblGrid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N </w:t>
            </w:r>
            <w:proofErr w:type="gramStart"/>
            <w:r w:rsidRPr="00143193">
              <w:t>п</w:t>
            </w:r>
            <w:proofErr w:type="gramEnd"/>
            <w:r w:rsidRPr="00143193">
              <w:t>/п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Наименование показателя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Единица измерения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 год (факт)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 год (факт)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 год (факт)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 (оценка)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 год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 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 год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 год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ОСНОВНЫЕ НАПРАВЛЕНИЯ РАЗВИТИЯ ЧЕЛОВЕЧЕСКОГО КАПИТАЛА УСТЬ-ИШИМСКОГО  МУНИЦИПАЛЬНОГО РАЙОНА ОМСКОЙ ОБЛАСТИ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3.1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Повышение качества жизни населения Усть-Ишимского муниципального района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3.1.1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Качественное медицинское обслуживание жителей Усть-Ишимского муниципального района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Ожидаемая продолжительность жизни при рождении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лет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69,12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69,22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69,70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71,03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71,64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72,18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73,15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73,85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74,90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75,15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Доля граждан, ежегодно проходящих </w:t>
            </w:r>
            <w:r w:rsidRPr="00143193">
              <w:lastRenderedPageBreak/>
              <w:t>профилактический медицинский осмотр и (или) диспансеризацию, от общей численности населения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28,0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28,5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29,9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36,4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37,0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Уровень охвата населения Усть-Ишимского муниципального района  иммунопрофилактикой в рамках Национального календаря профилактических прививок и календаря профилактических прививок по эпидемическим показаниям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не менее, 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Укомплектованность врачами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64,4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62,6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63,5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Укомплектованность  средним медицинским персоналом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62,0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67,9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64,9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67,0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68,0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69,0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Доля  медицинских работников, обеспеченных жилыми помещениями за счет муниципального </w:t>
            </w:r>
            <w:r w:rsidRPr="00143193">
              <w:lastRenderedPageBreak/>
              <w:t xml:space="preserve">жилищного фонда, от количества медицинских работников, нуждающихся в жилых помещениях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85,0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3.1.2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Современное и востребованное образование в </w:t>
            </w:r>
            <w:proofErr w:type="spellStart"/>
            <w:r w:rsidRPr="00143193">
              <w:t>Усть-Ишимском</w:t>
            </w:r>
            <w:proofErr w:type="spellEnd"/>
            <w:r w:rsidRPr="00143193">
              <w:t xml:space="preserve"> муниципальном районе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выпускников 11(12) классов общеобразовательных организаций, получивших аттестат о среднем общем образовании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Охват детей в возрасте от 5 до 18 лет, обучающихся по </w:t>
            </w:r>
            <w:proofErr w:type="gramStart"/>
            <w:r w:rsidRPr="00143193">
              <w:t>дополнительным</w:t>
            </w:r>
            <w:proofErr w:type="gramEnd"/>
            <w:r w:rsidRPr="00143193">
              <w:t xml:space="preserve"> общеобразовательным программ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76,42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76,07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77,2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79,1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84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Доступность дошкольного образования для детей в возрасте от 1,5 до 3 лет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  <w:rPr>
                <w:bCs/>
              </w:rPr>
            </w:pPr>
            <w:r w:rsidRPr="00143193">
              <w:rPr>
                <w:bCs/>
              </w:rPr>
              <w:t xml:space="preserve">Доля детей-инвалидов и детей с ограниченными возможностями здоровья, </w:t>
            </w:r>
            <w:r w:rsidRPr="00143193">
              <w:rPr>
                <w:bCs/>
              </w:rPr>
              <w:lastRenderedPageBreak/>
              <w:t>охваченных дополнительными общеобразовательными программами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  <w:rPr>
                <w:bCs/>
              </w:rPr>
            </w:pPr>
            <w:r w:rsidRPr="00143193">
              <w:rPr>
                <w:bCs/>
              </w:rPr>
              <w:t>Доля детей, охваченных дополнительными общеобразовательными программами технической и естественнонаучной направленностей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3.1.3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Социальная поддержка населения Усть-Ишимского муниципального района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Степень исполнения социальных обязательств (МСП) в денежном выражении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Численность граждан, получивших социальные услуги на дому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человек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186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граждан старше трудоспособного возраста и инвалидов, проживающих на территории Усть-</w:t>
            </w:r>
            <w:r w:rsidRPr="00143193">
              <w:lastRenderedPageBreak/>
              <w:t>Ишимского МР Омской области, получающих услуги в рамках системы долговременного ухода, от общего количества граждан старшего трудоспособного возраста и инвалидов, нуждающихся в долговременном уходе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</w:t>
            </w:r>
            <w:proofErr w:type="spellStart"/>
            <w:r w:rsidRPr="00143193">
              <w:t>Усть-Ишимском</w:t>
            </w:r>
            <w:proofErr w:type="spellEnd"/>
            <w:r w:rsidRPr="00143193">
              <w:t xml:space="preserve">   МР Омской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Доля инвалидов, в отношении которых осуществлялись мероприятия по реабилитации и (или) </w:t>
            </w:r>
            <w:proofErr w:type="spellStart"/>
            <w:r w:rsidRPr="00143193">
              <w:t>абилитации</w:t>
            </w:r>
            <w:proofErr w:type="spellEnd"/>
            <w:r w:rsidRPr="00143193">
              <w:t xml:space="preserve">, в общей численности инвалидов  Усть-Ишимского МР </w:t>
            </w:r>
            <w:r w:rsidRPr="00143193">
              <w:lastRenderedPageBreak/>
              <w:t xml:space="preserve">Омской области, имеющих такие рекомендации в индивидуальной программе реабилитации или </w:t>
            </w:r>
            <w:proofErr w:type="spellStart"/>
            <w:r w:rsidRPr="00143193">
              <w:t>абилитации</w:t>
            </w:r>
            <w:proofErr w:type="spellEnd"/>
            <w:r w:rsidRPr="00143193">
              <w:t xml:space="preserve"> (взрослые/дети)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Численность несовершеннолетних, получивших социальные услуги в социально-реабилитационных центрах для несовершеннолетних в стационарной форме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человек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3.1.4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Повышение уровня жизни населения Усть-Ишимского муниципального района  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Темп роста (индекс роста) реального среднедушевого денежного дохода населения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 к 2020 году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102,9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107,2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110,9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117,3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120,1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131,5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Доля граждан, охваченных государственной социальной помощью на основании социального контракта, в общей численности малоимущих </w:t>
            </w:r>
            <w:r w:rsidRPr="00143193">
              <w:lastRenderedPageBreak/>
              <w:t>граждан Усть-Ишимского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6,6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3.1.5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Совершенствование сферы физической культуры и спорта на территории Усть-Ишимского муниципального района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граждан, систематически занимающихся физической культурой и спортом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39,67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42,33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46,66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52,00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57,50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58,00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58,00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58,00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58,00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58,00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Уровень обеспеченности населения спортивными сооружениями с учетом единовременной пропускной способности объектов спорта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61,6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3.1.6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  <w:rPr>
                <w:b/>
              </w:rPr>
            </w:pPr>
            <w:r w:rsidRPr="00143193">
              <w:rPr>
                <w:b/>
              </w:rPr>
              <w:t>Создание условий для самореализации молодежи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Эффективность системы выявления, поддержки и развития способностей и талантов у детей и молодежи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22,4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23,1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24,2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24,3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24,5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граждан, занимающихся волонтерской (добровольческой) деятельностью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17,4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Условия для воспитания гармонично развитой и социально ответственной личности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102,0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103,0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107,0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108,0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109,0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3.2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Формирование комфортной для жизни сельской среды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Количество семей, улучшивших жилищные условия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единиц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Объем жилищного строительства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proofErr w:type="spellStart"/>
            <w:r w:rsidRPr="00143193">
              <w:t>кв</w:t>
            </w:r>
            <w:proofErr w:type="gramStart"/>
            <w:r w:rsidRPr="00143193">
              <w:t>.м</w:t>
            </w:r>
            <w:proofErr w:type="spellEnd"/>
            <w:proofErr w:type="gramEnd"/>
            <w:r w:rsidRPr="00143193">
              <w:t xml:space="preserve"> общей площади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1587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1500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1500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1500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Реализованы мероприятия по благоустройству общественных территорий (набережные, центральные площади, парки и др.) и иные мероприятия, </w:t>
            </w:r>
            <w:r w:rsidRPr="00143193">
              <w:lastRenderedPageBreak/>
              <w:t>предусмотренные государственными (муниципальными) программами формирования современной городской среды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единиц нарастающим итогом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населения, обеспеченного качественной питьевой водой из систем централизованного водоснабжения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общей площади благоустроенных жилых помещений, расположенных на сельских территориях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3,6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3.3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Сохранение населения  Усть-Ишимского муниципального района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Численность населения на конец года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тыс. человек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10639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10299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9400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9157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8938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8741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8564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8405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8275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8165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8100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Общий коэффициент рождаемости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промилле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8,4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Общий коэффициент смертности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промилле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18,3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15,4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16,8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Общий коэффициент естественного прироста/убыли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промилле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-8,1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-10,5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-9,3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-6,4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-6,8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-6,2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-8,1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-7,9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-7,1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-7,1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-7,1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Общий коэффициент миграционного прироста/убыли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промилле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-14,5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-21,3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-18,6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-19,7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-9,5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-11,3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-7,7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-7,7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-8,5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-8,1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-7,8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3.4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Развитие культуры и туризма в </w:t>
            </w:r>
            <w:proofErr w:type="spellStart"/>
            <w:r w:rsidRPr="00143193">
              <w:t>Усть-Ишимском</w:t>
            </w:r>
            <w:proofErr w:type="spellEnd"/>
            <w:r w:rsidRPr="00143193">
              <w:t xml:space="preserve"> муниципальном районе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Число посещений культурных мероприятий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тыс. единиц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58,4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79,7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116,2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120,6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139,3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179,2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211,7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218,9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254,0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275,2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317,5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Уровень удовлетворенности населения качеством условий оказания услуг муниципальными учреждениями культуры Усть-Ишимского 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баллы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Объем платных услуг гостиниц и аналогичных </w:t>
            </w:r>
            <w:r w:rsidRPr="00143193">
              <w:lastRenderedPageBreak/>
              <w:t>объектов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тыс. рублей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916,0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1381,4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Число посещений музеев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тыс. человек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4,2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7,5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ОСНОВНЫЕ НАПРАВЛЕНИЯ ПОВЫШЕНИЯ КОНКУРЕНТОСПОСОБНОСТИ ЭКОНОМИКИ УСТЬ-ИШИМСКОГО МУНИЦИПАЛЬНОГО РАЙОНА ОМСКОЙОБЛАСТИ</w:t>
            </w:r>
          </w:p>
        </w:tc>
      </w:tr>
      <w:tr w:rsidR="00143193" w:rsidRPr="00143193" w:rsidTr="00525347">
        <w:trPr>
          <w:trHeight w:val="40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4.1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Повышение инвестиционной и инновационной  привлекательности Усть-Ишимского муниципального района 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4.1.1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Создание условий для успешной инвестиционной деятельности на территории Усть-Ишимского муниципального района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Объем инвестиций в основной капитал (за исключением бюджетных средств</w:t>
            </w:r>
            <w:proofErr w:type="gramStart"/>
            <w:r w:rsidRPr="00143193">
              <w:t>)в</w:t>
            </w:r>
            <w:proofErr w:type="gramEnd"/>
            <w:r w:rsidRPr="00143193">
              <w:t xml:space="preserve"> расчете на 1 жителя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рублей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663,10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1440,3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971,1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1041,3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1095,0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1150,5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1150,5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1150,5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Объем инвестиций в основной капитал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proofErr w:type="gramStart"/>
            <w:r w:rsidRPr="00143193">
              <w:t>млн</w:t>
            </w:r>
            <w:proofErr w:type="gramEnd"/>
            <w:r w:rsidRPr="00143193">
              <w:t xml:space="preserve"> рублей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29,1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39,3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27,4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66,9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Объем инвестиций в основной капитал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 к предыдущему периоду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0,36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135,1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0,70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244,2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105,4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4.1.2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Развитие приоритетных отраслей промышленности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Индекс производства обрабатывающих производств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109,7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104,3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102,5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103,0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Объем отгруженных товаров собственного производства, работ и услуг, выполненных собственными силами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млн. рублей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44,1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43,5,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45,1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44,7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45,4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48,3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49,1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51,6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52,2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53,0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обрабатывающих произво</w:t>
            </w:r>
            <w:proofErr w:type="gramStart"/>
            <w:r w:rsidRPr="00143193">
              <w:t>дств в в</w:t>
            </w:r>
            <w:proofErr w:type="gramEnd"/>
            <w:r w:rsidRPr="00143193">
              <w:t xml:space="preserve">аловом муниципальном  продукте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12,9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4.1.3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Развитие агропромышленного комплекса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Валовая продукция сельского хозяйства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млн. рублей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93,5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93,2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89,6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94,1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114,1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Индекс физического объема производства валовой продукции сельского хозяйства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99,7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96,1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106,7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Объем отгруженных товаров собственного производства (пищевые продукты и напитки)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млн. рублей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19,1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21,3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23,1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24,3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Объем инвестиций в агропромышленный комплекс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млн. рублей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2,7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2,5</w:t>
            </w:r>
          </w:p>
        </w:tc>
      </w:tr>
      <w:tr w:rsidR="00143193" w:rsidRPr="00143193" w:rsidTr="00525347">
        <w:tc>
          <w:tcPr>
            <w:tcW w:w="1526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    4.1.4.                                                                                                                            Развитие строительной отрасли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Уровень обеспеченности поселений  </w:t>
            </w:r>
            <w:proofErr w:type="spellStart"/>
            <w:r w:rsidRPr="00143193">
              <w:t>Уст</w:t>
            </w:r>
            <w:proofErr w:type="gramStart"/>
            <w:r w:rsidRPr="00143193">
              <w:t>ь</w:t>
            </w:r>
            <w:proofErr w:type="spellEnd"/>
            <w:r w:rsidRPr="00143193">
              <w:t>-</w:t>
            </w:r>
            <w:proofErr w:type="gramEnd"/>
            <w:r w:rsidRPr="00143193">
              <w:t xml:space="preserve"> </w:t>
            </w:r>
            <w:proofErr w:type="spellStart"/>
            <w:r w:rsidRPr="00143193">
              <w:t>Ишимского</w:t>
            </w:r>
            <w:proofErr w:type="spellEnd"/>
            <w:r w:rsidRPr="00143193">
              <w:t xml:space="preserve"> муниципального района актуальными генеральными планами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Количество внесенных изменений в схемы территориального планирования Усть-Ишимского муниципального района  в целях исполнения требований федерального и областного </w:t>
            </w:r>
            <w:r w:rsidRPr="00143193">
              <w:lastRenderedPageBreak/>
              <w:t>законодательства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единиц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Сопровождение подготовки и утверждения документации по планировке территорий в рамках реализации федеральных, региональных программ в соответствии с потребностью муниципальных образований, а также для размещения объектов капитального строительства регионального значения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единиц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Количество принятых решений о комплексном развитии территорий  Усть-Ишимского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единиц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4.2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Цифровая трансформация отраслей экономики и социальной сферы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«Цифровая зрелость» органов  местного </w:t>
            </w:r>
            <w:r w:rsidRPr="00143193">
              <w:lastRenderedPageBreak/>
              <w:t>самоуправления  Усть-Ишимского муниципального района подразумевающая использование ими отечественных информационно-технологических решений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18,0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43,3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54,7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66,0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77,3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88,7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обращений за получением муниципальных услуг в электронном виде среди услуг, не требующих очного посещения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18,0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53,0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68,0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массовых социально значимых государственных и муниципальных услуг, доступных в электронном виде на Портале государственных услуг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18,0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53,0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68,0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4.3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Кадровое обеспечение экономики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Темп роста (индекс роста) </w:t>
            </w:r>
            <w:r w:rsidRPr="00143193">
              <w:lastRenderedPageBreak/>
              <w:t xml:space="preserve">среднемесячной  начисленной заработной платы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</w:t>
            </w:r>
            <w:r w:rsidRPr="00143193">
              <w:lastRenderedPageBreak/>
              <w:t>в к 2020 году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100,0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102,3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105,0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107,</w:t>
            </w:r>
            <w:r w:rsidRPr="00143193">
              <w:lastRenderedPageBreak/>
              <w:t>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112,0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115,7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119,1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122,9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126,</w:t>
            </w:r>
            <w:r w:rsidRPr="00143193">
              <w:lastRenderedPageBreak/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130,</w:t>
            </w:r>
            <w:r w:rsidRPr="00143193">
              <w:lastRenderedPageBreak/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132,7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Численность занятых в сфере малого и среднего предпринимательства, включая индивидуальных предпринимателей и </w:t>
            </w:r>
            <w:proofErr w:type="spellStart"/>
            <w:r w:rsidRPr="00143193">
              <w:t>самозанятых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тыс. человек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1074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1249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1265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1270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1290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1295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1300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населения в трудоспособном возрасте, в общей численности  населения (на конец года)</w:t>
            </w:r>
          </w:p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60,7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59,0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Численность безработных, состоящих  на  учете в органе службы занятости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 Человек на конец года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Уровень зарегистрированной безработицы (удельный вес безработных в численности экономически активного населения, среднегодовой)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4.4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Экологическая безопасность и охрана окружающей среды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Строительство контейнерных площадок для сбора ТКО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единиц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твердых коммунальных отходов, направленных на обработку (сортировку), в общей массе образованных твердых коммунальных отходов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Количество ликвидированных несанкционированных свалок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единиц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ОСНОВНЫЕ НАПРАВЛЕНИЯ ПРОСТРАНСТВЕННОГО РАЗВИТИЯ  УСТЬ-ИШИМСКОГО МУНИЦИПАЛЬНОГО РАЙОНА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5.1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Развитие транспортной системы и обеспечение доступности и качества транспортных услуг на территории Усть-Ишимского муниципального района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Доля автомобильных дорог </w:t>
            </w:r>
            <w:r w:rsidRPr="00143193">
              <w:lastRenderedPageBreak/>
              <w:t>с твердым покрытием  в общей протяженности автомобильных дорог общего пользования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проценто</w:t>
            </w:r>
            <w:r w:rsidRPr="00143193">
              <w:lastRenderedPageBreak/>
              <w:t>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9,5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Пассажиропоток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тыс. человек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22,3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25,3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26,6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26,7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населения, проживающего в населенных пунктах, не имеющих регулярного автобусного сообщения с опорным населенным пунктом  с. Усть-Ишим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5.2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Информационная и телекоммуникационная инфраструктура 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Уровень </w:t>
            </w:r>
            <w:proofErr w:type="spellStart"/>
            <w:r w:rsidRPr="00143193">
              <w:t>цифровизации</w:t>
            </w:r>
            <w:proofErr w:type="spellEnd"/>
            <w:r w:rsidRPr="00143193">
              <w:t xml:space="preserve"> местной телефонной сети в сельской местности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34,0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36,0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37,0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43,0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домашних хозяйств, имеющих широкополосный доступ к информационно-телекоммуникационной сети «Интернет»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51,9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58,2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60,1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73,0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78,5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85,5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90,5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6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ОСНОВНЫЕ НАПРАВЛЕНИЯ ПОВЫШЕНИЯ ЭФФЕКТИВНОСТИ СИСТЕМЫ  МУНИЦИПАЛЬНОГО УПРАВЛЕНИЯ УСТЬ-ИШИМСКОГО МУНИЦИПАЛЬНОГО РАЙОНА   ОМСКОЙ ОБЛАСТИ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6.4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Муниципальная служба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Обеспеченность  органов местного самоуправления  Усть-Ишимского муниципального  района Омской области квалифицированными специалистами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62,0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62,0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63,0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62,0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64,0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молодежи в общей численности муниципальных служащих в Усть-Ишимского муниципального района Омской области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8,8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9,0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6.5</w:t>
            </w:r>
          </w:p>
        </w:tc>
        <w:tc>
          <w:tcPr>
            <w:tcW w:w="142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Муниципальные финансы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годы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2028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2029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2030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 xml:space="preserve">Доходы консолидированного </w:t>
            </w:r>
            <w:r w:rsidRPr="00143193">
              <w:lastRenderedPageBreak/>
              <w:t>бюджета муниципального района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млн. руб.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501,6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525,7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616,1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746,4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780,0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785,0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790,0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800,0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815,0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820,0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825,0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lastRenderedPageBreak/>
              <w:t>2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Налоговые и неналоговые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млн. руб.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71,8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78,7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87,5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118,3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114,5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120,4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129,9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135,0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138,0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140,0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140,0</w:t>
            </w:r>
          </w:p>
        </w:tc>
      </w:tr>
      <w:tr w:rsidR="00143193" w:rsidRPr="00143193" w:rsidTr="0052534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3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Доля  собственных доходов в общем объеме доходов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процентов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14,3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15,0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14,2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15,8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14,7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15,3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16,9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16,9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93" w:rsidRPr="00143193" w:rsidRDefault="00143193" w:rsidP="00143193">
            <w:pPr>
              <w:spacing w:after="0" w:line="240" w:lineRule="auto"/>
              <w:jc w:val="both"/>
            </w:pPr>
            <w:r w:rsidRPr="00143193">
              <w:t>17,0</w:t>
            </w:r>
          </w:p>
        </w:tc>
      </w:tr>
    </w:tbl>
    <w:p w:rsidR="00143193" w:rsidRPr="00143193" w:rsidRDefault="00143193" w:rsidP="00143193">
      <w:pPr>
        <w:spacing w:after="0" w:line="240" w:lineRule="auto"/>
        <w:jc w:val="both"/>
      </w:pPr>
    </w:p>
    <w:p w:rsidR="00143193" w:rsidRDefault="00143193" w:rsidP="00143193">
      <w:pPr>
        <w:spacing w:after="0" w:line="240" w:lineRule="auto"/>
        <w:jc w:val="both"/>
      </w:pPr>
      <w:bookmarkStart w:id="0" w:name="_GoBack"/>
      <w:bookmarkEnd w:id="0"/>
    </w:p>
    <w:sectPr w:rsidR="00143193" w:rsidSect="009A3CA2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5FC"/>
    <w:rsid w:val="000B2447"/>
    <w:rsid w:val="00143193"/>
    <w:rsid w:val="003665FC"/>
    <w:rsid w:val="009A3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1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3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31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2296</Words>
  <Characters>13089</Characters>
  <Application>Microsoft Office Word</Application>
  <DocSecurity>0</DocSecurity>
  <Lines>109</Lines>
  <Paragraphs>30</Paragraphs>
  <ScaleCrop>false</ScaleCrop>
  <Company/>
  <LinksUpToDate>false</LinksUpToDate>
  <CharactersWithSpaces>15355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2024-05-02T06:25:00Z</dcterms:created>
  <dcterms:modified xsi:type="dcterms:W3CDTF">2024-05-02T06:27:00Z</dcterms:modified>
</cp:coreProperties>
</file>